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6C" w:rsidRPr="003416AB" w:rsidRDefault="003416AB" w:rsidP="003416AB">
      <w:pPr>
        <w:jc w:val="center"/>
        <w:rPr>
          <w:rFonts w:ascii="Liberation Serif" w:hAnsi="Liberation Serif" w:cs="Times New Roman"/>
          <w:b/>
          <w:color w:val="000000"/>
          <w:sz w:val="32"/>
          <w:szCs w:val="32"/>
        </w:rPr>
      </w:pPr>
      <w:r w:rsidRPr="003416AB">
        <w:rPr>
          <w:rFonts w:ascii="Liberation Serif" w:hAnsi="Liberation Serif" w:cs="Times New Roman"/>
          <w:b/>
          <w:color w:val="000000"/>
          <w:sz w:val="32"/>
          <w:szCs w:val="32"/>
        </w:rPr>
        <w:t xml:space="preserve">10 – 16 </w:t>
      </w:r>
      <w:proofErr w:type="gramStart"/>
      <w:r w:rsidRPr="003416AB">
        <w:rPr>
          <w:rFonts w:ascii="Liberation Serif" w:hAnsi="Liberation Serif" w:cs="Times New Roman"/>
          <w:b/>
          <w:color w:val="000000"/>
          <w:sz w:val="32"/>
          <w:szCs w:val="32"/>
        </w:rPr>
        <w:t>апреля</w:t>
      </w:r>
      <w:r w:rsidRPr="003416AB">
        <w:rPr>
          <w:rFonts w:ascii="Liberation Serif" w:hAnsi="Liberation Serif" w:cs="Times New Roman"/>
          <w:b/>
          <w:color w:val="000000"/>
          <w:sz w:val="32"/>
          <w:szCs w:val="32"/>
        </w:rPr>
        <w:t xml:space="preserve"> </w:t>
      </w:r>
      <w:r>
        <w:rPr>
          <w:rFonts w:ascii="Liberation Serif" w:hAnsi="Liberation Serif" w:cs="Times New Roman"/>
          <w:b/>
          <w:color w:val="000000"/>
          <w:sz w:val="32"/>
          <w:szCs w:val="32"/>
        </w:rPr>
        <w:t xml:space="preserve"> 2023</w:t>
      </w:r>
      <w:proofErr w:type="gramEnd"/>
      <w:r>
        <w:rPr>
          <w:rFonts w:ascii="Liberation Serif" w:hAnsi="Liberation Serif" w:cs="Times New Roman"/>
          <w:b/>
          <w:color w:val="000000"/>
          <w:sz w:val="32"/>
          <w:szCs w:val="32"/>
        </w:rPr>
        <w:t xml:space="preserve"> года </w:t>
      </w:r>
      <w:r w:rsidRPr="003416AB">
        <w:rPr>
          <w:rFonts w:ascii="Liberation Serif" w:hAnsi="Liberation Serif" w:cs="Times New Roman"/>
          <w:b/>
          <w:color w:val="000000"/>
          <w:sz w:val="32"/>
          <w:szCs w:val="32"/>
        </w:rPr>
        <w:t>Неделя подсчета калорий</w:t>
      </w:r>
    </w:p>
    <w:p w:rsidR="003416AB" w:rsidRDefault="003416AB" w:rsidP="003416AB">
      <w:pPr>
        <w:rPr>
          <w:rFonts w:ascii="Liberation Serif" w:hAnsi="Liberation Serif" w:cs="Times New Roman"/>
          <w:color w:val="000000"/>
          <w:sz w:val="24"/>
          <w:szCs w:val="24"/>
        </w:rPr>
      </w:pPr>
    </w:p>
    <w:p w:rsidR="003416AB" w:rsidRDefault="003416AB" w:rsidP="003416AB">
      <w:r>
        <w:rPr>
          <w:noProof/>
          <w:lang w:eastAsia="ru-RU"/>
        </w:rPr>
        <w:drawing>
          <wp:inline distT="0" distB="0" distL="0" distR="0" wp14:anchorId="31DABE32" wp14:editId="0EB43F2E">
            <wp:extent cx="3762375" cy="3690890"/>
            <wp:effectExtent l="0" t="0" r="0" b="0"/>
            <wp:docPr id="2" name="Рисунок 2" descr="Изображение Новость: 10 - 16 апреля Неделя подсчета кало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Новость: 10 - 16 апреля Неделя подсчета калор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185" cy="372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6AB" w:rsidRDefault="003416AB" w:rsidP="003416AB"/>
    <w:p w:rsidR="003416AB" w:rsidRPr="003416AB" w:rsidRDefault="003416AB" w:rsidP="003416A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</w:pPr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 xml:space="preserve">Закон сохранения энергии гласит: энергия не возникает и не исчезает, один вид энергии может превращаться в другой. Пища представляет собой «упакованную» энергию, которая в процессе обмена веществ высвобождается в организме. Эта энергия может расходоваться на работу органов и систем, физическую активность и др. В противном случае потребляемая энергия накапливается в виде запасов жировой ткани. Нерациональное питание с избыточной энергоемкостью пищи, низкая физическая активность и сидячий образ жизни – главные факторы роста распространенности абдоминального и </w:t>
      </w:r>
      <w:proofErr w:type="spellStart"/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>генерализованного</w:t>
      </w:r>
      <w:proofErr w:type="spellEnd"/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 xml:space="preserve"> ожирения. </w:t>
      </w:r>
    </w:p>
    <w:p w:rsidR="003416AB" w:rsidRPr="003416AB" w:rsidRDefault="003416AB" w:rsidP="003416A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</w:pPr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 xml:space="preserve">Ожирение признано Всемирной организацией здравоохранения новой неинфекционной эпидемией нашего времени, представляющей серьезную угрозу здоровью людей. Проблема лишнего веса населения в мире настолько глобальна, что Всемирная организация здравоохранения выделила ряд стран, в которых проблема ожирения стоит наиболее остро — это Соединённые Штаты Америки, Китай, Германия и Россия (четвертое место). По данным </w:t>
      </w:r>
      <w:proofErr w:type="spellStart"/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>Роспотребнадзора</w:t>
      </w:r>
      <w:proofErr w:type="spellEnd"/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>, 55% населения России живут с избыточной массой тела и 25% из них страдают от ожирения. При этом женщин с ожирением на 10% больше, чем мужчин. Кроме этого, увеличивается число детей с лишней массой тела.</w:t>
      </w:r>
    </w:p>
    <w:p w:rsidR="003416AB" w:rsidRPr="003416AB" w:rsidRDefault="003416AB" w:rsidP="003416A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</w:pPr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>Переедание, избыточное потребление продуктов питания – одна из важнейших проблем в современном мире, в особенности в развитых странах. В среднем в мире растет потребление калорий на душу населения в день, что, с одной стороны, позволяет искоренять недоедание, а с другой – приводит к избыточному потреблению энергии (калорийности питания), что является главным фактором роста распространенности избыточного веса и ожирения в современном мире.</w:t>
      </w:r>
    </w:p>
    <w:p w:rsidR="003416AB" w:rsidRPr="003416AB" w:rsidRDefault="003416AB" w:rsidP="003416A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</w:pPr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>Ожирение – один из самых серьезных факторов риска развития заболеваний, прежде всего сердечно-сосудистой системы, онкологических заболеваний, сахарного диабета, заболеваний опорно-двигательного аппарата.</w:t>
      </w:r>
    </w:p>
    <w:p w:rsidR="003416AB" w:rsidRPr="003416AB" w:rsidRDefault="003416AB" w:rsidP="003416A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</w:pPr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 xml:space="preserve">Детское ожирение повышает риски ожирения во взрослом возрасте, и, как следствие, инвалидности и преждевременной смерти. Страдающие ожирением дети могут </w:t>
      </w:r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lastRenderedPageBreak/>
        <w:t xml:space="preserve">испытывать трудности с дыханием, подвержены повышенному риску переломов, склонны к гипертонии, </w:t>
      </w:r>
      <w:proofErr w:type="spellStart"/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>инсулинорезистентности</w:t>
      </w:r>
      <w:proofErr w:type="spellEnd"/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 xml:space="preserve"> и могут испытывать психологические проблемы.</w:t>
      </w:r>
    </w:p>
    <w:p w:rsidR="003416AB" w:rsidRPr="003416AB" w:rsidRDefault="003416AB" w:rsidP="003416A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</w:pPr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 xml:space="preserve">Даже незначительное снижение массы тела на 5-10% приводит к снижению общей смертности на 20%, снижению риска развития сахарного диабета на 50%, снижению летальности от ишемической болезни сердца на 9%, снижению симптомов стенокардии на 91%, увеличению переносимости физической нагрузки на 33%, приводит статданные пресс-служба </w:t>
      </w:r>
      <w:proofErr w:type="spellStart"/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>минздрава</w:t>
      </w:r>
      <w:proofErr w:type="spellEnd"/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 xml:space="preserve"> </w:t>
      </w:r>
      <w:proofErr w:type="spellStart"/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>РБ</w:t>
      </w:r>
      <w:proofErr w:type="spellEnd"/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>.</w:t>
      </w:r>
    </w:p>
    <w:p w:rsidR="003416AB" w:rsidRPr="003416AB" w:rsidRDefault="003416AB" w:rsidP="003416A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</w:pPr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>Основным принципом рационального питания при ожирении является снижение калорийности суточного рациона до 1800 ккал в сутки для мужчин и 1500 ккал для женщин.</w:t>
      </w:r>
    </w:p>
    <w:p w:rsidR="003416AB" w:rsidRPr="003416AB" w:rsidRDefault="003416AB" w:rsidP="003416A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</w:pPr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>Питание должно быть сбалансированным: доля белков в суточном рационе должна составлять 25%, жиров — 20%, углеводов — 55%. Употребление в пищу большого количества продуктов, содержащих растительные волокна (овощи и фрукты не менее 400 г в сутки), поможет справиться с голодом и облегчит соблюдение диеты. Питаться следует 4-5 раз в сутки маленькими порциями.</w:t>
      </w:r>
    </w:p>
    <w:p w:rsidR="003416AB" w:rsidRPr="003416AB" w:rsidRDefault="003416AB" w:rsidP="003416A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</w:pPr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>Переедание, избыточное потребление продуктов питания – одна из важнейших проблем в современном мире, в особенности в развитых странах. В среднем, в мире растет потребление калорий на душу населения в день, что приводит к избыточному потреблению энергии (калорийности питания). Это является главным фактором роста распространенности избыточного веса и ожирения в современном мире.</w:t>
      </w:r>
    </w:p>
    <w:p w:rsidR="003416AB" w:rsidRPr="003416AB" w:rsidRDefault="003416AB" w:rsidP="003416A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</w:pPr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>Лучший способ определить объем рациона питания – рассчитать его калорийность.</w:t>
      </w:r>
    </w:p>
    <w:p w:rsidR="003416AB" w:rsidRPr="003416AB" w:rsidRDefault="003416AB" w:rsidP="003416A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</w:pPr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>Калорийность – это количество тепловой энергии, которая вырабатывается организмом при усвоении съеденных продуктов (энергетическая ценность продуктов питания). Она зависит от химического состава, то есть количества основных компонентов – белков, жиров, углеводов и других веществ. Информацию об энергетической ценности указывают на этикетках продуктов питания.</w:t>
      </w:r>
    </w:p>
    <w:p w:rsidR="003416AB" w:rsidRPr="003416AB" w:rsidRDefault="003416AB" w:rsidP="003416A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</w:pPr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>В среднем женщинам нужно порядка 2000 килокалорий (ккал) в сутки, мужчинам – 2500 ккал/</w:t>
      </w:r>
      <w:proofErr w:type="spellStart"/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>сут</w:t>
      </w:r>
      <w:proofErr w:type="spellEnd"/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>.</w:t>
      </w:r>
    </w:p>
    <w:p w:rsidR="003416AB" w:rsidRPr="003416AB" w:rsidRDefault="003416AB" w:rsidP="003416A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</w:pPr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 xml:space="preserve">Суточная потребность человека в калориях состоит из двух переменных – индивидуальные </w:t>
      </w:r>
      <w:proofErr w:type="spellStart"/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>энергозатраты</w:t>
      </w:r>
      <w:proofErr w:type="spellEnd"/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 xml:space="preserve"> и величина основного обмена.</w:t>
      </w:r>
    </w:p>
    <w:p w:rsidR="003416AB" w:rsidRPr="003416AB" w:rsidRDefault="003416AB" w:rsidP="003416A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</w:pPr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>Величина основного обмена – это минимальное количество энергии, необходимое для осуществления жизненно важных процессов организма (физиологических, биохимических, функционирование органов и систем).</w:t>
      </w:r>
    </w:p>
    <w:p w:rsidR="003416AB" w:rsidRPr="003416AB" w:rsidRDefault="003416AB" w:rsidP="003416A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</w:pPr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>Средняя величина основного обмена – это базовый показатель. Оптимальный расчет калорийности суточного рациона включает в себя дополнительный критерий – коэффициент физической активности (</w:t>
      </w:r>
      <w:proofErr w:type="spellStart"/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>КФА</w:t>
      </w:r>
      <w:proofErr w:type="spellEnd"/>
      <w:r w:rsidRPr="003416AB">
        <w:rPr>
          <w:rFonts w:ascii="Liberation Serif" w:eastAsia="Times New Roman" w:hAnsi="Liberation Serif" w:cs="Liberation Serif"/>
          <w:color w:val="28292A"/>
          <w:sz w:val="24"/>
          <w:szCs w:val="24"/>
          <w:lang w:eastAsia="ru-RU"/>
        </w:rPr>
        <w:t>).</w:t>
      </w:r>
    </w:p>
    <w:p w:rsidR="003416AB" w:rsidRPr="003416AB" w:rsidRDefault="003416AB" w:rsidP="003416AB">
      <w:pPr>
        <w:jc w:val="right"/>
        <w:rPr>
          <w:rFonts w:ascii="Tahoma" w:eastAsia="Times New Roman" w:hAnsi="Tahoma" w:cs="Tahoma"/>
          <w:color w:val="28292A"/>
          <w:sz w:val="21"/>
          <w:szCs w:val="21"/>
          <w:lang w:eastAsia="ru-RU"/>
        </w:rPr>
      </w:pPr>
    </w:p>
    <w:p w:rsidR="003416AB" w:rsidRPr="003416AB" w:rsidRDefault="003416AB" w:rsidP="003416AB">
      <w:pPr>
        <w:spacing w:line="480" w:lineRule="atLeast"/>
        <w:rPr>
          <w:rFonts w:ascii="Tahoma" w:eastAsia="Times New Roman" w:hAnsi="Tahoma" w:cs="Tahoma"/>
          <w:b/>
          <w:bCs/>
          <w:color w:val="FFFFFF"/>
          <w:sz w:val="30"/>
          <w:szCs w:val="30"/>
          <w:lang w:eastAsia="ru-RU"/>
        </w:rPr>
      </w:pPr>
      <w:r w:rsidRPr="003416AB">
        <w:rPr>
          <w:rFonts w:ascii="Tahoma" w:eastAsia="Times New Roman" w:hAnsi="Tahoma" w:cs="Tahoma"/>
          <w:b/>
          <w:bCs/>
          <w:color w:val="FFFFFF"/>
          <w:sz w:val="30"/>
          <w:szCs w:val="30"/>
          <w:lang w:eastAsia="ru-RU"/>
        </w:rPr>
        <w:lastRenderedPageBreak/>
        <w:t>Телефон:</w:t>
      </w:r>
      <w:r w:rsidRPr="003416AB">
        <w:rPr>
          <w:rFonts w:ascii="Tahoma" w:eastAsia="Times New Roman" w:hAnsi="Tahoma" w:cs="Tahoma"/>
          <w:b/>
          <w:bCs/>
          <w:color w:val="FFFFFF"/>
          <w:sz w:val="30"/>
          <w:szCs w:val="30"/>
          <w:lang w:eastAsia="ru-RU"/>
        </w:rPr>
        <w:br/>
        <w:t xml:space="preserve">(42437) </w:t>
      </w:r>
      <w:r w:rsidR="00747B26">
        <w:rPr>
          <w:noProof/>
          <w:lang w:eastAsia="ru-RU"/>
        </w:rPr>
        <w:drawing>
          <wp:inline distT="0" distB="0" distL="0" distR="0" wp14:anchorId="4C5BC36C" wp14:editId="6D177A45">
            <wp:extent cx="3333750" cy="2505075"/>
            <wp:effectExtent l="0" t="0" r="0" b="9525"/>
            <wp:docPr id="5" name="Рисунок 5" descr="kalorii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lorii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416AB">
        <w:rPr>
          <w:rFonts w:ascii="Tahoma" w:eastAsia="Times New Roman" w:hAnsi="Tahoma" w:cs="Tahoma"/>
          <w:b/>
          <w:bCs/>
          <w:color w:val="FFFFFF"/>
          <w:sz w:val="30"/>
          <w:szCs w:val="30"/>
          <w:lang w:eastAsia="ru-RU"/>
        </w:rPr>
        <w:t>306 42</w:t>
      </w:r>
    </w:p>
    <w:p w:rsidR="003416AB" w:rsidRDefault="003416AB" w:rsidP="003416AB"/>
    <w:sectPr w:rsidR="003416AB" w:rsidSect="009A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80C02"/>
    <w:multiLevelType w:val="multilevel"/>
    <w:tmpl w:val="A2EC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C69"/>
    <w:rsid w:val="00225282"/>
    <w:rsid w:val="003416AB"/>
    <w:rsid w:val="00726FCF"/>
    <w:rsid w:val="00747B26"/>
    <w:rsid w:val="009A036C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8414"/>
  <w15:chartTrackingRefBased/>
  <w15:docId w15:val="{A387F1EF-F5F3-4B34-8265-B670E596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26">
              <w:marLeft w:val="0"/>
              <w:marRight w:val="0"/>
              <w:marTop w:val="0"/>
              <w:marBottom w:val="2190"/>
              <w:divBdr>
                <w:top w:val="single" w:sz="48" w:space="25" w:color="DC5C9C"/>
                <w:left w:val="single" w:sz="48" w:space="15" w:color="DC5C9C"/>
                <w:bottom w:val="single" w:sz="48" w:space="30" w:color="DC5C9C"/>
                <w:right w:val="single" w:sz="48" w:space="15" w:color="DC5C9C"/>
              </w:divBdr>
              <w:divsChild>
                <w:div w:id="19382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250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2023-04-07T04:28:00Z</dcterms:created>
  <dcterms:modified xsi:type="dcterms:W3CDTF">2023-04-07T04:51:00Z</dcterms:modified>
</cp:coreProperties>
</file>